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8314" w14:textId="77777777" w:rsidR="00903E8A" w:rsidRPr="00044BA8" w:rsidRDefault="00903E8A" w:rsidP="00903E8A">
      <w:pPr>
        <w:rPr>
          <w:b/>
          <w:bCs/>
          <w:color w:val="auto"/>
          <w:sz w:val="32"/>
          <w:szCs w:val="32"/>
        </w:rPr>
      </w:pPr>
      <w:r w:rsidRPr="00044BA8">
        <w:rPr>
          <w:b/>
          <w:bCs/>
          <w:color w:val="auto"/>
          <w:sz w:val="32"/>
          <w:szCs w:val="32"/>
        </w:rPr>
        <w:t>Ottawa Y Service Club.    Christmas Plant Sale –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86"/>
        <w:gridCol w:w="1276"/>
        <w:gridCol w:w="2468"/>
        <w:gridCol w:w="1075"/>
      </w:tblGrid>
      <w:tr w:rsidR="00903E8A" w:rsidRPr="00044BA8" w14:paraId="40A7B7BF" w14:textId="77777777" w:rsidTr="00D779A1">
        <w:tc>
          <w:tcPr>
            <w:tcW w:w="1345" w:type="dxa"/>
          </w:tcPr>
          <w:p w14:paraId="086D5971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Pot size</w:t>
            </w:r>
          </w:p>
        </w:tc>
        <w:tc>
          <w:tcPr>
            <w:tcW w:w="3186" w:type="dxa"/>
          </w:tcPr>
          <w:p w14:paraId="660D0499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 xml:space="preserve">Variety and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C</w:t>
            </w:r>
            <w:r w:rsidRPr="00044BA8">
              <w:rPr>
                <w:b/>
                <w:bCs/>
                <w:color w:val="auto"/>
                <w:sz w:val="24"/>
                <w:szCs w:val="24"/>
              </w:rPr>
              <w:t>olour</w:t>
            </w:r>
            <w:proofErr w:type="spellEnd"/>
            <w:r w:rsidRPr="00044B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C766126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Price</w:t>
            </w:r>
          </w:p>
        </w:tc>
        <w:tc>
          <w:tcPr>
            <w:tcW w:w="2468" w:type="dxa"/>
          </w:tcPr>
          <w:p w14:paraId="0479BED5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 xml:space="preserve">Specify quantity and </w:t>
            </w:r>
            <w:proofErr w:type="spellStart"/>
            <w:r w:rsidRPr="00044BA8">
              <w:rPr>
                <w:b/>
                <w:bCs/>
                <w:color w:val="auto"/>
                <w:sz w:val="24"/>
                <w:szCs w:val="24"/>
              </w:rPr>
              <w:t>colour</w:t>
            </w:r>
            <w:proofErr w:type="spellEnd"/>
            <w:r w:rsidRPr="00044B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if applicable</w:t>
            </w:r>
          </w:p>
        </w:tc>
        <w:tc>
          <w:tcPr>
            <w:tcW w:w="1075" w:type="dxa"/>
          </w:tcPr>
          <w:p w14:paraId="4D9AA48E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Total</w:t>
            </w:r>
          </w:p>
        </w:tc>
      </w:tr>
      <w:tr w:rsidR="00903E8A" w:rsidRPr="00044BA8" w14:paraId="44C094AE" w14:textId="77777777" w:rsidTr="00D779A1">
        <w:tc>
          <w:tcPr>
            <w:tcW w:w="1345" w:type="dxa"/>
          </w:tcPr>
          <w:p w14:paraId="7D410442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8”</w:t>
            </w:r>
          </w:p>
        </w:tc>
        <w:tc>
          <w:tcPr>
            <w:tcW w:w="3186" w:type="dxa"/>
          </w:tcPr>
          <w:p w14:paraId="424D4B1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Poinsettia red – three plants</w:t>
            </w:r>
          </w:p>
        </w:tc>
        <w:tc>
          <w:tcPr>
            <w:tcW w:w="1276" w:type="dxa"/>
          </w:tcPr>
          <w:p w14:paraId="2A45A504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$32.50</w:t>
            </w:r>
          </w:p>
        </w:tc>
        <w:tc>
          <w:tcPr>
            <w:tcW w:w="2468" w:type="dxa"/>
          </w:tcPr>
          <w:p w14:paraId="4CD85C20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3531104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6A4647B4" w14:textId="77777777" w:rsidTr="00D779A1">
        <w:tc>
          <w:tcPr>
            <w:tcW w:w="1345" w:type="dxa"/>
          </w:tcPr>
          <w:p w14:paraId="2B14A2F7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7”</w:t>
            </w:r>
          </w:p>
        </w:tc>
        <w:tc>
          <w:tcPr>
            <w:tcW w:w="3186" w:type="dxa"/>
          </w:tcPr>
          <w:p w14:paraId="51BCA9B5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proofErr w:type="spellStart"/>
            <w:r w:rsidRPr="00044BA8">
              <w:rPr>
                <w:color w:val="auto"/>
                <w:sz w:val="24"/>
                <w:szCs w:val="24"/>
              </w:rPr>
              <w:t>Mumsettia</w:t>
            </w:r>
            <w:proofErr w:type="spellEnd"/>
            <w:r w:rsidRPr="00044BA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DC765A3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$16.25</w:t>
            </w:r>
          </w:p>
        </w:tc>
        <w:tc>
          <w:tcPr>
            <w:tcW w:w="2468" w:type="dxa"/>
          </w:tcPr>
          <w:p w14:paraId="7592F2BB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76EBF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08F399E4" w14:textId="77777777" w:rsidTr="00D779A1">
        <w:tc>
          <w:tcPr>
            <w:tcW w:w="1345" w:type="dxa"/>
          </w:tcPr>
          <w:p w14:paraId="2539A55A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6”</w:t>
            </w:r>
          </w:p>
        </w:tc>
        <w:tc>
          <w:tcPr>
            <w:tcW w:w="3186" w:type="dxa"/>
          </w:tcPr>
          <w:p w14:paraId="2F8922D2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Poinsettia red/white/pink/variegated</w:t>
            </w:r>
          </w:p>
        </w:tc>
        <w:tc>
          <w:tcPr>
            <w:tcW w:w="1276" w:type="dxa"/>
          </w:tcPr>
          <w:p w14:paraId="3B09A3D0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$13.25</w:t>
            </w:r>
          </w:p>
        </w:tc>
        <w:tc>
          <w:tcPr>
            <w:tcW w:w="2468" w:type="dxa"/>
          </w:tcPr>
          <w:p w14:paraId="7BDE2E03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59825EC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0111D055" w14:textId="77777777" w:rsidTr="00D779A1">
        <w:tc>
          <w:tcPr>
            <w:tcW w:w="1345" w:type="dxa"/>
          </w:tcPr>
          <w:p w14:paraId="04637A6D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75C5CB8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Christmas cactus</w:t>
            </w:r>
          </w:p>
        </w:tc>
        <w:tc>
          <w:tcPr>
            <w:tcW w:w="1276" w:type="dxa"/>
          </w:tcPr>
          <w:p w14:paraId="2D5DF6BB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$13.00</w:t>
            </w:r>
          </w:p>
        </w:tc>
        <w:tc>
          <w:tcPr>
            <w:tcW w:w="2468" w:type="dxa"/>
          </w:tcPr>
          <w:p w14:paraId="08CF2F64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F59BF6F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05C83706" w14:textId="77777777" w:rsidTr="00D779A1">
        <w:tc>
          <w:tcPr>
            <w:tcW w:w="1345" w:type="dxa"/>
          </w:tcPr>
          <w:p w14:paraId="2371F98A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667EE080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proofErr w:type="spellStart"/>
            <w:r w:rsidRPr="00044BA8">
              <w:rPr>
                <w:color w:val="auto"/>
                <w:sz w:val="24"/>
                <w:szCs w:val="24"/>
              </w:rPr>
              <w:t>Princettia</w:t>
            </w:r>
            <w:proofErr w:type="spellEnd"/>
            <w:r w:rsidRPr="00044BA8">
              <w:rPr>
                <w:color w:val="auto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2C776AC7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$16.00</w:t>
            </w:r>
          </w:p>
        </w:tc>
        <w:tc>
          <w:tcPr>
            <w:tcW w:w="2468" w:type="dxa"/>
          </w:tcPr>
          <w:p w14:paraId="7C480F09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375B5B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71AF54EA" w14:textId="77777777" w:rsidTr="00D779A1">
        <w:tc>
          <w:tcPr>
            <w:tcW w:w="1345" w:type="dxa"/>
          </w:tcPr>
          <w:p w14:paraId="6CF38E0F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69DCE15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 xml:space="preserve">Azalea </w:t>
            </w:r>
            <w:r>
              <w:rPr>
                <w:color w:val="auto"/>
                <w:sz w:val="24"/>
                <w:szCs w:val="24"/>
              </w:rPr>
              <w:t xml:space="preserve">assorted </w:t>
            </w:r>
            <w:proofErr w:type="spellStart"/>
            <w:r>
              <w:rPr>
                <w:color w:val="auto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276" w:type="dxa"/>
          </w:tcPr>
          <w:p w14:paraId="7EF7E68C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$24.00</w:t>
            </w:r>
          </w:p>
        </w:tc>
        <w:tc>
          <w:tcPr>
            <w:tcW w:w="2468" w:type="dxa"/>
          </w:tcPr>
          <w:p w14:paraId="075490C8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2430F50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501DD7F9" w14:textId="77777777" w:rsidTr="00D779A1">
        <w:tc>
          <w:tcPr>
            <w:tcW w:w="1345" w:type="dxa"/>
          </w:tcPr>
          <w:p w14:paraId="6E598194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ACCEC3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 xml:space="preserve">Cyclamen </w:t>
            </w:r>
            <w:r>
              <w:rPr>
                <w:color w:val="auto"/>
                <w:sz w:val="24"/>
                <w:szCs w:val="24"/>
              </w:rPr>
              <w:t>a</w:t>
            </w:r>
            <w:r w:rsidRPr="00044BA8">
              <w:rPr>
                <w:color w:val="auto"/>
                <w:sz w:val="24"/>
                <w:szCs w:val="24"/>
              </w:rPr>
              <w:t>ssorted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276" w:type="dxa"/>
          </w:tcPr>
          <w:p w14:paraId="229012D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$12.00</w:t>
            </w:r>
          </w:p>
        </w:tc>
        <w:tc>
          <w:tcPr>
            <w:tcW w:w="2468" w:type="dxa"/>
          </w:tcPr>
          <w:p w14:paraId="0C308A5F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D390912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1B65382F" w14:textId="77777777" w:rsidTr="00D779A1">
        <w:tc>
          <w:tcPr>
            <w:tcW w:w="1345" w:type="dxa"/>
          </w:tcPr>
          <w:p w14:paraId="23F33C88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4.5”</w:t>
            </w:r>
          </w:p>
        </w:tc>
        <w:tc>
          <w:tcPr>
            <w:tcW w:w="3186" w:type="dxa"/>
          </w:tcPr>
          <w:p w14:paraId="4565F56A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Poinsettia red</w:t>
            </w:r>
          </w:p>
        </w:tc>
        <w:tc>
          <w:tcPr>
            <w:tcW w:w="1276" w:type="dxa"/>
          </w:tcPr>
          <w:p w14:paraId="7384AC56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proofErr w:type="gramStart"/>
            <w:r w:rsidRPr="00044BA8">
              <w:rPr>
                <w:color w:val="auto"/>
                <w:sz w:val="24"/>
                <w:szCs w:val="24"/>
              </w:rPr>
              <w:t>$  6</w:t>
            </w:r>
            <w:proofErr w:type="gramEnd"/>
            <w:r w:rsidRPr="00044BA8">
              <w:rPr>
                <w:color w:val="auto"/>
                <w:sz w:val="24"/>
                <w:szCs w:val="24"/>
              </w:rPr>
              <w:t>.75</w:t>
            </w:r>
          </w:p>
        </w:tc>
        <w:tc>
          <w:tcPr>
            <w:tcW w:w="2468" w:type="dxa"/>
          </w:tcPr>
          <w:p w14:paraId="43D44E5C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CF07A6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5C1DBDF4" w14:textId="77777777" w:rsidTr="00D779A1">
        <w:tc>
          <w:tcPr>
            <w:tcW w:w="1345" w:type="dxa"/>
          </w:tcPr>
          <w:p w14:paraId="1529247D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4”</w:t>
            </w:r>
          </w:p>
        </w:tc>
        <w:tc>
          <w:tcPr>
            <w:tcW w:w="3186" w:type="dxa"/>
          </w:tcPr>
          <w:p w14:paraId="666998D6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 xml:space="preserve">Christmas </w:t>
            </w:r>
            <w:r>
              <w:rPr>
                <w:color w:val="auto"/>
                <w:sz w:val="24"/>
                <w:szCs w:val="24"/>
              </w:rPr>
              <w:t>C</w:t>
            </w:r>
            <w:r w:rsidRPr="00044BA8">
              <w:rPr>
                <w:color w:val="auto"/>
                <w:sz w:val="24"/>
                <w:szCs w:val="24"/>
              </w:rPr>
              <w:t>actus</w:t>
            </w:r>
          </w:p>
        </w:tc>
        <w:tc>
          <w:tcPr>
            <w:tcW w:w="1276" w:type="dxa"/>
          </w:tcPr>
          <w:p w14:paraId="7C194A3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proofErr w:type="gramStart"/>
            <w:r w:rsidRPr="00044BA8">
              <w:rPr>
                <w:color w:val="auto"/>
                <w:sz w:val="24"/>
                <w:szCs w:val="24"/>
              </w:rPr>
              <w:t>$  5</w:t>
            </w:r>
            <w:proofErr w:type="gramEnd"/>
            <w:r w:rsidRPr="00044BA8">
              <w:rPr>
                <w:color w:val="auto"/>
                <w:sz w:val="24"/>
                <w:szCs w:val="24"/>
              </w:rPr>
              <w:t>.25</w:t>
            </w:r>
          </w:p>
        </w:tc>
        <w:tc>
          <w:tcPr>
            <w:tcW w:w="2468" w:type="dxa"/>
          </w:tcPr>
          <w:p w14:paraId="71421A1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FEEED99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7334BBF1" w14:textId="77777777" w:rsidTr="00D779A1">
        <w:tc>
          <w:tcPr>
            <w:tcW w:w="1345" w:type="dxa"/>
          </w:tcPr>
          <w:p w14:paraId="7C0D1C65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E0737F8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Frosty Fern</w:t>
            </w:r>
          </w:p>
        </w:tc>
        <w:tc>
          <w:tcPr>
            <w:tcW w:w="1276" w:type="dxa"/>
          </w:tcPr>
          <w:p w14:paraId="15FAE084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proofErr w:type="gramStart"/>
            <w:r w:rsidRPr="00044BA8">
              <w:rPr>
                <w:color w:val="auto"/>
                <w:sz w:val="24"/>
                <w:szCs w:val="24"/>
              </w:rPr>
              <w:t>$  9</w:t>
            </w:r>
            <w:proofErr w:type="gramEnd"/>
            <w:r w:rsidRPr="00044BA8">
              <w:rPr>
                <w:color w:val="auto"/>
                <w:sz w:val="24"/>
                <w:szCs w:val="24"/>
              </w:rPr>
              <w:t>.00</w:t>
            </w:r>
          </w:p>
        </w:tc>
        <w:tc>
          <w:tcPr>
            <w:tcW w:w="2468" w:type="dxa"/>
          </w:tcPr>
          <w:p w14:paraId="5483DD00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1C239EA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779D2598" w14:textId="77777777" w:rsidTr="00D779A1">
        <w:tc>
          <w:tcPr>
            <w:tcW w:w="1345" w:type="dxa"/>
          </w:tcPr>
          <w:p w14:paraId="491B0902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Fair Trade</w:t>
            </w:r>
          </w:p>
        </w:tc>
        <w:tc>
          <w:tcPr>
            <w:tcW w:w="3186" w:type="dxa"/>
          </w:tcPr>
          <w:p w14:paraId="2D356054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D3EB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E1D031F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>Specify quantity and type</w:t>
            </w:r>
          </w:p>
        </w:tc>
        <w:tc>
          <w:tcPr>
            <w:tcW w:w="1075" w:type="dxa"/>
          </w:tcPr>
          <w:p w14:paraId="7A0D9F17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0C28CF5E" w14:textId="77777777" w:rsidTr="00D779A1">
        <w:tc>
          <w:tcPr>
            <w:tcW w:w="1345" w:type="dxa"/>
          </w:tcPr>
          <w:p w14:paraId="62B83C51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0EED241" w14:textId="07D3D449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 xml:space="preserve">Whole Brown Sugar 1 </w:t>
            </w:r>
            <w:r w:rsidR="00C314FB">
              <w:rPr>
                <w:color w:val="auto"/>
                <w:sz w:val="24"/>
                <w:szCs w:val="24"/>
              </w:rPr>
              <w:t>k</w:t>
            </w:r>
            <w:r w:rsidRPr="00044BA8">
              <w:rPr>
                <w:color w:val="auto"/>
                <w:sz w:val="24"/>
                <w:szCs w:val="24"/>
              </w:rPr>
              <w:t>g</w:t>
            </w:r>
          </w:p>
        </w:tc>
        <w:tc>
          <w:tcPr>
            <w:tcW w:w="1276" w:type="dxa"/>
          </w:tcPr>
          <w:p w14:paraId="7504F7DA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$ 5.00</w:t>
            </w:r>
          </w:p>
        </w:tc>
        <w:tc>
          <w:tcPr>
            <w:tcW w:w="2468" w:type="dxa"/>
          </w:tcPr>
          <w:p w14:paraId="5AA56A25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6E5E257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0D205713" w14:textId="77777777" w:rsidTr="00D779A1">
        <w:tc>
          <w:tcPr>
            <w:tcW w:w="1345" w:type="dxa"/>
          </w:tcPr>
          <w:p w14:paraId="14A7FFA0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C0652A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Chocolate bars 100g</w:t>
            </w:r>
          </w:p>
          <w:p w14:paraId="699C9220" w14:textId="77777777" w:rsidR="00903E8A" w:rsidRPr="00044BA8" w:rsidRDefault="00903E8A" w:rsidP="00D779A1">
            <w:pPr>
              <w:rPr>
                <w:color w:val="auto"/>
                <w:sz w:val="18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18"/>
              </w:rPr>
              <w:t xml:space="preserve">Milk, Milk Sea Salt, Milk Coconut, Dark Almond, Dark Mint, Dark Raspberry, Dark Salted Caramel Crunch, Extra Dark) </w:t>
            </w:r>
          </w:p>
        </w:tc>
        <w:tc>
          <w:tcPr>
            <w:tcW w:w="1276" w:type="dxa"/>
          </w:tcPr>
          <w:p w14:paraId="369EB2D6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$4.50ea</w:t>
            </w:r>
          </w:p>
          <w:p w14:paraId="013F9416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3 for $12</w:t>
            </w:r>
          </w:p>
        </w:tc>
        <w:tc>
          <w:tcPr>
            <w:tcW w:w="2468" w:type="dxa"/>
          </w:tcPr>
          <w:p w14:paraId="7F20C962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DABA0D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70A6D2E8" w14:textId="77777777" w:rsidTr="00D779A1">
        <w:tc>
          <w:tcPr>
            <w:tcW w:w="1345" w:type="dxa"/>
          </w:tcPr>
          <w:p w14:paraId="2CB918EB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3FDBED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Hot chocolate 336g.</w:t>
            </w:r>
          </w:p>
          <w:p w14:paraId="48904023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 xml:space="preserve">(Dark Chocolate, Milk Chocolate or Chili Spice) </w:t>
            </w:r>
          </w:p>
        </w:tc>
        <w:tc>
          <w:tcPr>
            <w:tcW w:w="1276" w:type="dxa"/>
          </w:tcPr>
          <w:p w14:paraId="60F9515C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  <w:r w:rsidRPr="00044BA8">
              <w:rPr>
                <w:color w:val="auto"/>
                <w:sz w:val="24"/>
                <w:szCs w:val="24"/>
              </w:rPr>
              <w:t>$ 6.00</w:t>
            </w:r>
          </w:p>
        </w:tc>
        <w:tc>
          <w:tcPr>
            <w:tcW w:w="2468" w:type="dxa"/>
          </w:tcPr>
          <w:p w14:paraId="57B31DAC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D8634DE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7F410BBD" w14:textId="77777777" w:rsidTr="00D779A1">
        <w:tc>
          <w:tcPr>
            <w:tcW w:w="1345" w:type="dxa"/>
          </w:tcPr>
          <w:p w14:paraId="4AF5F934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59662185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0DF28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</w:tcPr>
          <w:p w14:paraId="0E1DD455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4BA8">
              <w:rPr>
                <w:b/>
                <w:bCs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075" w:type="dxa"/>
          </w:tcPr>
          <w:p w14:paraId="29676958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63628F80" w14:textId="77777777" w:rsidTr="00D779A1">
        <w:tc>
          <w:tcPr>
            <w:tcW w:w="1345" w:type="dxa"/>
          </w:tcPr>
          <w:p w14:paraId="7D6C4964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3E488BB9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4FE92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</w:tcPr>
          <w:p w14:paraId="2646C9A8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</w:t>
            </w:r>
            <w:r w:rsidRPr="00044BA8">
              <w:rPr>
                <w:color w:val="auto"/>
                <w:sz w:val="24"/>
                <w:szCs w:val="24"/>
              </w:rPr>
              <w:t>onation</w:t>
            </w:r>
            <w:r>
              <w:rPr>
                <w:color w:val="auto"/>
                <w:sz w:val="24"/>
                <w:szCs w:val="24"/>
              </w:rPr>
              <w:t xml:space="preserve"> (if any)</w:t>
            </w:r>
          </w:p>
        </w:tc>
        <w:tc>
          <w:tcPr>
            <w:tcW w:w="1075" w:type="dxa"/>
          </w:tcPr>
          <w:p w14:paraId="04B308BB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  <w:tr w:rsidR="00903E8A" w:rsidRPr="00044BA8" w14:paraId="22C7B6A9" w14:textId="77777777" w:rsidTr="00D779A1">
        <w:tc>
          <w:tcPr>
            <w:tcW w:w="1345" w:type="dxa"/>
          </w:tcPr>
          <w:p w14:paraId="572809B9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86" w:type="dxa"/>
          </w:tcPr>
          <w:p w14:paraId="3609F173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08A31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68" w:type="dxa"/>
          </w:tcPr>
          <w:p w14:paraId="7C42433A" w14:textId="77777777" w:rsidR="00903E8A" w:rsidRPr="00044BA8" w:rsidRDefault="00903E8A" w:rsidP="00D779A1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1075" w:type="dxa"/>
          </w:tcPr>
          <w:p w14:paraId="151A0893" w14:textId="77777777" w:rsidR="00903E8A" w:rsidRPr="00044BA8" w:rsidRDefault="00903E8A" w:rsidP="00D779A1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62B74144" w14:textId="77777777" w:rsidR="00903E8A" w:rsidRDefault="00903E8A" w:rsidP="00903E8A">
      <w:pPr>
        <w:rPr>
          <w:b/>
          <w:bCs/>
          <w:color w:val="auto"/>
          <w:sz w:val="24"/>
          <w:szCs w:val="24"/>
        </w:rPr>
      </w:pPr>
    </w:p>
    <w:p w14:paraId="2B4FBFAC" w14:textId="77777777" w:rsidR="00903E8A" w:rsidRPr="00044BA8" w:rsidRDefault="00903E8A" w:rsidP="00903E8A">
      <w:pPr>
        <w:rPr>
          <w:b/>
          <w:bCs/>
          <w:color w:val="auto"/>
          <w:sz w:val="24"/>
          <w:szCs w:val="24"/>
        </w:rPr>
      </w:pPr>
      <w:r w:rsidRPr="00044BA8">
        <w:rPr>
          <w:b/>
          <w:bCs/>
          <w:color w:val="auto"/>
          <w:sz w:val="24"/>
          <w:szCs w:val="24"/>
        </w:rPr>
        <w:t>Please indicate your pickup preference</w:t>
      </w:r>
      <w:r>
        <w:rPr>
          <w:b/>
          <w:bCs/>
          <w:color w:val="auto"/>
          <w:sz w:val="24"/>
          <w:szCs w:val="24"/>
        </w:rPr>
        <w:t xml:space="preserve"> date</w:t>
      </w:r>
      <w:r w:rsidRPr="00044BA8">
        <w:rPr>
          <w:b/>
          <w:bCs/>
          <w:color w:val="auto"/>
          <w:sz w:val="24"/>
          <w:szCs w:val="24"/>
        </w:rPr>
        <w:t>:</w:t>
      </w:r>
    </w:p>
    <w:p w14:paraId="2D78E787" w14:textId="77777777" w:rsidR="00903E8A" w:rsidRDefault="00903E8A" w:rsidP="00903E8A">
      <w:pPr>
        <w:rPr>
          <w:color w:val="auto"/>
          <w:sz w:val="24"/>
          <w:szCs w:val="24"/>
        </w:rPr>
      </w:pPr>
      <w:r w:rsidRPr="00044BA8">
        <w:rPr>
          <w:b/>
          <w:bCs/>
          <w:color w:val="auto"/>
          <w:sz w:val="24"/>
          <w:szCs w:val="24"/>
        </w:rPr>
        <w:t xml:space="preserve">Location: </w:t>
      </w:r>
      <w:proofErr w:type="spellStart"/>
      <w:r w:rsidRPr="00044BA8">
        <w:rPr>
          <w:b/>
          <w:bCs/>
          <w:color w:val="auto"/>
          <w:sz w:val="24"/>
          <w:szCs w:val="24"/>
        </w:rPr>
        <w:t>Kitchissippi</w:t>
      </w:r>
      <w:proofErr w:type="spellEnd"/>
      <w:r w:rsidRPr="00044BA8">
        <w:rPr>
          <w:b/>
          <w:bCs/>
          <w:color w:val="auto"/>
          <w:sz w:val="24"/>
          <w:szCs w:val="24"/>
        </w:rPr>
        <w:t xml:space="preserve"> United Church, 630 Island Park Dr.</w:t>
      </w:r>
      <w:r w:rsidRPr="00044BA8">
        <w:rPr>
          <w:color w:val="auto"/>
          <w:sz w:val="24"/>
          <w:szCs w:val="24"/>
        </w:rPr>
        <w:t xml:space="preserve">  </w:t>
      </w:r>
    </w:p>
    <w:p w14:paraId="1256E8CF" w14:textId="77777777" w:rsidR="00903E8A" w:rsidRPr="00044BA8" w:rsidRDefault="00903E8A" w:rsidP="00903E8A">
      <w:pPr>
        <w:rPr>
          <w:b/>
          <w:bCs/>
          <w:color w:val="auto"/>
          <w:sz w:val="24"/>
          <w:szCs w:val="24"/>
        </w:rPr>
      </w:pPr>
      <w:r w:rsidRPr="00044BA8">
        <w:rPr>
          <w:b/>
          <w:bCs/>
          <w:color w:val="auto"/>
          <w:sz w:val="24"/>
          <w:szCs w:val="24"/>
        </w:rPr>
        <w:t xml:space="preserve">Times:  </w:t>
      </w:r>
    </w:p>
    <w:p w14:paraId="2B2DFA9B" w14:textId="77777777" w:rsidR="00903E8A" w:rsidRPr="00044BA8" w:rsidRDefault="00903E8A" w:rsidP="00903E8A">
      <w:pPr>
        <w:rPr>
          <w:color w:val="auto"/>
          <w:sz w:val="24"/>
          <w:szCs w:val="24"/>
        </w:rPr>
      </w:pPr>
      <w:r w:rsidRPr="00044BA8">
        <w:rPr>
          <w:b/>
          <w:bCs/>
          <w:color w:val="auto"/>
          <w:sz w:val="24"/>
          <w:szCs w:val="24"/>
        </w:rPr>
        <w:tab/>
        <w:t xml:space="preserve">Tuesday </w:t>
      </w:r>
      <w:r>
        <w:rPr>
          <w:b/>
          <w:bCs/>
          <w:color w:val="auto"/>
          <w:sz w:val="24"/>
          <w:szCs w:val="24"/>
        </w:rPr>
        <w:t xml:space="preserve">       </w:t>
      </w:r>
      <w:r w:rsidRPr="00044BA8">
        <w:rPr>
          <w:b/>
          <w:bCs/>
          <w:color w:val="auto"/>
          <w:sz w:val="24"/>
          <w:szCs w:val="24"/>
        </w:rPr>
        <w:t>December 1</w:t>
      </w:r>
      <w:r w:rsidRPr="00044BA8">
        <w:rPr>
          <w:b/>
          <w:bCs/>
          <w:color w:val="auto"/>
          <w:sz w:val="24"/>
          <w:szCs w:val="24"/>
          <w:vertAlign w:val="superscript"/>
        </w:rPr>
        <w:t>st</w:t>
      </w:r>
      <w:r w:rsidRPr="00044BA8">
        <w:rPr>
          <w:b/>
          <w:bCs/>
          <w:color w:val="auto"/>
          <w:sz w:val="24"/>
          <w:szCs w:val="24"/>
        </w:rPr>
        <w:t xml:space="preserve">  </w:t>
      </w:r>
      <w:r>
        <w:rPr>
          <w:b/>
          <w:bCs/>
          <w:color w:val="auto"/>
          <w:sz w:val="24"/>
          <w:szCs w:val="24"/>
        </w:rPr>
        <w:t xml:space="preserve">   </w:t>
      </w:r>
      <w:r w:rsidRPr="00044BA8">
        <w:rPr>
          <w:b/>
          <w:bCs/>
          <w:color w:val="auto"/>
          <w:sz w:val="24"/>
          <w:szCs w:val="24"/>
        </w:rPr>
        <w:t xml:space="preserve">10 a.m. - 12 p.m.  </w:t>
      </w:r>
      <w:r w:rsidRPr="00044BA8">
        <w:rPr>
          <w:color w:val="auto"/>
          <w:sz w:val="24"/>
          <w:szCs w:val="24"/>
        </w:rPr>
        <w:t>________</w:t>
      </w:r>
      <w:r>
        <w:rPr>
          <w:color w:val="auto"/>
          <w:sz w:val="24"/>
          <w:szCs w:val="24"/>
        </w:rPr>
        <w:t xml:space="preserve">    </w:t>
      </w:r>
      <w:r w:rsidRPr="00044BA8">
        <w:rPr>
          <w:b/>
          <w:bCs/>
          <w:color w:val="auto"/>
          <w:sz w:val="24"/>
          <w:szCs w:val="24"/>
        </w:rPr>
        <w:t>1 - 3 p.m</w:t>
      </w:r>
      <w:r w:rsidRPr="00044BA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_________</w:t>
      </w:r>
      <w:r w:rsidRPr="00044BA8">
        <w:rPr>
          <w:color w:val="auto"/>
          <w:sz w:val="24"/>
          <w:szCs w:val="24"/>
        </w:rPr>
        <w:t xml:space="preserve">                         </w:t>
      </w:r>
    </w:p>
    <w:p w14:paraId="1DF3E8FF" w14:textId="77777777" w:rsidR="00903E8A" w:rsidRPr="00044BA8" w:rsidRDefault="00903E8A" w:rsidP="00903E8A">
      <w:pPr>
        <w:ind w:firstLine="720"/>
        <w:rPr>
          <w:color w:val="auto"/>
          <w:sz w:val="24"/>
          <w:szCs w:val="24"/>
        </w:rPr>
      </w:pPr>
      <w:r w:rsidRPr="00044BA8">
        <w:rPr>
          <w:b/>
          <w:bCs/>
          <w:color w:val="auto"/>
          <w:sz w:val="24"/>
          <w:szCs w:val="24"/>
        </w:rPr>
        <w:t>Wednesday</w:t>
      </w:r>
      <w:r>
        <w:rPr>
          <w:b/>
          <w:bCs/>
          <w:color w:val="auto"/>
          <w:sz w:val="24"/>
          <w:szCs w:val="24"/>
        </w:rPr>
        <w:t xml:space="preserve"> </w:t>
      </w:r>
      <w:r w:rsidRPr="00044BA8">
        <w:rPr>
          <w:b/>
          <w:bCs/>
          <w:color w:val="auto"/>
          <w:sz w:val="24"/>
          <w:szCs w:val="24"/>
        </w:rPr>
        <w:t xml:space="preserve">  December 2</w:t>
      </w:r>
      <w:r w:rsidRPr="00044BA8">
        <w:rPr>
          <w:b/>
          <w:bCs/>
          <w:color w:val="auto"/>
          <w:sz w:val="24"/>
          <w:szCs w:val="24"/>
          <w:vertAlign w:val="superscript"/>
        </w:rPr>
        <w:t>nd</w:t>
      </w:r>
      <w:r w:rsidRPr="00044BA8">
        <w:rPr>
          <w:b/>
          <w:bCs/>
          <w:color w:val="auto"/>
          <w:sz w:val="24"/>
          <w:szCs w:val="24"/>
        </w:rPr>
        <w:t xml:space="preserve">    10 a.m. - 12 p.m.  </w:t>
      </w:r>
      <w:r w:rsidRPr="00044BA8">
        <w:rPr>
          <w:color w:val="auto"/>
          <w:sz w:val="24"/>
          <w:szCs w:val="24"/>
        </w:rPr>
        <w:t>________</w:t>
      </w:r>
      <w:r>
        <w:rPr>
          <w:color w:val="auto"/>
          <w:sz w:val="24"/>
          <w:szCs w:val="24"/>
        </w:rPr>
        <w:t xml:space="preserve">    </w:t>
      </w:r>
      <w:r w:rsidRPr="00044BA8">
        <w:rPr>
          <w:b/>
          <w:bCs/>
          <w:color w:val="auto"/>
          <w:sz w:val="24"/>
          <w:szCs w:val="24"/>
        </w:rPr>
        <w:t>1 - 3 p.m</w:t>
      </w:r>
      <w:r w:rsidRPr="00044BA8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_________</w:t>
      </w:r>
      <w:r w:rsidRPr="00044BA8">
        <w:rPr>
          <w:color w:val="auto"/>
          <w:sz w:val="24"/>
          <w:szCs w:val="24"/>
        </w:rPr>
        <w:t xml:space="preserve">                         </w:t>
      </w:r>
      <w:r w:rsidRPr="00044BA8">
        <w:rPr>
          <w:b/>
          <w:bCs/>
          <w:color w:val="auto"/>
          <w:sz w:val="24"/>
          <w:szCs w:val="24"/>
        </w:rPr>
        <w:t xml:space="preserve">                   </w:t>
      </w:r>
      <w:r>
        <w:rPr>
          <w:b/>
          <w:bCs/>
          <w:color w:val="auto"/>
          <w:sz w:val="24"/>
          <w:szCs w:val="24"/>
        </w:rPr>
        <w:t xml:space="preserve"> </w:t>
      </w:r>
      <w:r w:rsidRPr="00044BA8">
        <w:rPr>
          <w:b/>
          <w:bCs/>
          <w:color w:val="auto"/>
          <w:sz w:val="24"/>
          <w:szCs w:val="24"/>
        </w:rPr>
        <w:t xml:space="preserve">   </w:t>
      </w:r>
    </w:p>
    <w:p w14:paraId="313E4C90" w14:textId="5F9FC7EC" w:rsidR="00903E8A" w:rsidRDefault="00931195" w:rsidP="00903E8A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Your name:</w:t>
      </w:r>
    </w:p>
    <w:p w14:paraId="3E0C068E" w14:textId="77777777" w:rsidR="00903E8A" w:rsidRPr="00DD6B98" w:rsidRDefault="00903E8A" w:rsidP="00903E8A">
      <w:pPr>
        <w:rPr>
          <w:color w:val="auto"/>
          <w:sz w:val="24"/>
          <w:szCs w:val="24"/>
        </w:rPr>
      </w:pPr>
      <w:r w:rsidRPr="00DD6B98">
        <w:rPr>
          <w:color w:val="auto"/>
          <w:sz w:val="24"/>
          <w:szCs w:val="24"/>
        </w:rPr>
        <w:t xml:space="preserve">Please complete this order form and </w:t>
      </w:r>
      <w:r w:rsidRPr="00DD6B98">
        <w:rPr>
          <w:b/>
          <w:bCs/>
          <w:color w:val="auto"/>
          <w:sz w:val="24"/>
          <w:szCs w:val="24"/>
        </w:rPr>
        <w:t xml:space="preserve">e-mail it to </w:t>
      </w:r>
      <w:hyperlink r:id="rId5" w:history="1">
        <w:r w:rsidRPr="00DD6B98">
          <w:rPr>
            <w:rStyle w:val="Hyperlink"/>
            <w:b/>
            <w:bCs/>
            <w:color w:val="auto"/>
            <w:sz w:val="24"/>
            <w:szCs w:val="24"/>
          </w:rPr>
          <w:t>davidfhall@magma.ca</w:t>
        </w:r>
      </w:hyperlink>
      <w:r w:rsidRPr="00DD6B98">
        <w:rPr>
          <w:b/>
          <w:bCs/>
          <w:color w:val="auto"/>
          <w:sz w:val="24"/>
          <w:szCs w:val="24"/>
        </w:rPr>
        <w:t xml:space="preserve">  by November 21st</w:t>
      </w:r>
      <w:r w:rsidRPr="00DD6B98">
        <w:rPr>
          <w:color w:val="auto"/>
          <w:sz w:val="24"/>
          <w:szCs w:val="24"/>
        </w:rPr>
        <w:t xml:space="preserve"> to guarantee your selection.</w:t>
      </w:r>
    </w:p>
    <w:p w14:paraId="6E64520C" w14:textId="637160C5" w:rsidR="00903E8A" w:rsidRPr="00DD6B98" w:rsidRDefault="00903E8A" w:rsidP="00903E8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Payment</w:t>
      </w:r>
      <w:r w:rsidRPr="00DD6B98">
        <w:rPr>
          <w:color w:val="auto"/>
          <w:sz w:val="24"/>
          <w:szCs w:val="24"/>
        </w:rPr>
        <w:t xml:space="preserve"> can be sent by </w:t>
      </w:r>
      <w:proofErr w:type="spellStart"/>
      <w:r w:rsidRPr="00DD6B98">
        <w:rPr>
          <w:b/>
          <w:bCs/>
          <w:color w:val="auto"/>
          <w:sz w:val="24"/>
          <w:szCs w:val="24"/>
        </w:rPr>
        <w:t>Interac</w:t>
      </w:r>
      <w:proofErr w:type="spellEnd"/>
      <w:r w:rsidRPr="00DD6B98">
        <w:rPr>
          <w:b/>
          <w:bCs/>
          <w:color w:val="auto"/>
          <w:sz w:val="24"/>
          <w:szCs w:val="24"/>
        </w:rPr>
        <w:t xml:space="preserve"> transfer to </w:t>
      </w:r>
      <w:hyperlink r:id="rId6" w:history="1">
        <w:r w:rsidRPr="00DD6B98">
          <w:rPr>
            <w:rStyle w:val="Hyperlink"/>
            <w:b/>
            <w:bCs/>
            <w:color w:val="auto"/>
            <w:sz w:val="24"/>
            <w:szCs w:val="24"/>
          </w:rPr>
          <w:t>yservice@primus.ca</w:t>
        </w:r>
      </w:hyperlink>
      <w:r w:rsidRPr="00DD6B98">
        <w:rPr>
          <w:color w:val="auto"/>
          <w:sz w:val="24"/>
          <w:szCs w:val="24"/>
        </w:rPr>
        <w:t xml:space="preserve">  or </w:t>
      </w:r>
      <w:r w:rsidRPr="00DD6B98">
        <w:rPr>
          <w:b/>
          <w:bCs/>
          <w:color w:val="auto"/>
          <w:sz w:val="24"/>
          <w:szCs w:val="24"/>
        </w:rPr>
        <w:t>mail a cheque</w:t>
      </w:r>
      <w:r w:rsidRPr="00DD6B98">
        <w:rPr>
          <w:color w:val="auto"/>
          <w:sz w:val="24"/>
          <w:szCs w:val="24"/>
        </w:rPr>
        <w:t xml:space="preserve"> to </w:t>
      </w:r>
      <w:r w:rsidR="00931195">
        <w:rPr>
          <w:color w:val="auto"/>
          <w:sz w:val="24"/>
          <w:szCs w:val="24"/>
        </w:rPr>
        <w:t>t</w:t>
      </w:r>
      <w:r>
        <w:rPr>
          <w:color w:val="auto"/>
          <w:sz w:val="24"/>
          <w:szCs w:val="24"/>
        </w:rPr>
        <w:t xml:space="preserve">he </w:t>
      </w:r>
      <w:r w:rsidRPr="00DD6B98">
        <w:rPr>
          <w:color w:val="auto"/>
          <w:sz w:val="24"/>
          <w:szCs w:val="24"/>
        </w:rPr>
        <w:t>Ottawa Y Service club, at 5 Hillhurst Place, Ottawa K2E 5R5.</w:t>
      </w:r>
    </w:p>
    <w:p w14:paraId="057518B1" w14:textId="082DDCB5" w:rsidR="00787D05" w:rsidRPr="00903E8A" w:rsidRDefault="00903E8A">
      <w:pPr>
        <w:rPr>
          <w:color w:val="auto"/>
        </w:rPr>
      </w:pPr>
      <w:r w:rsidRPr="00DD6B98">
        <w:rPr>
          <w:color w:val="auto"/>
          <w:sz w:val="24"/>
          <w:szCs w:val="24"/>
        </w:rPr>
        <w:t xml:space="preserve">You will receive an order confirmation by e-mail. </w:t>
      </w:r>
      <w:proofErr w:type="gramStart"/>
      <w:r>
        <w:rPr>
          <w:color w:val="auto"/>
          <w:sz w:val="24"/>
          <w:szCs w:val="24"/>
        </w:rPr>
        <w:t>Unfortunately</w:t>
      </w:r>
      <w:proofErr w:type="gramEnd"/>
      <w:r>
        <w:rPr>
          <w:color w:val="auto"/>
          <w:sz w:val="24"/>
          <w:szCs w:val="24"/>
        </w:rPr>
        <w:t xml:space="preserve"> o</w:t>
      </w:r>
      <w:r w:rsidRPr="00DD6B98">
        <w:rPr>
          <w:color w:val="auto"/>
          <w:sz w:val="24"/>
          <w:szCs w:val="24"/>
        </w:rPr>
        <w:t xml:space="preserve">rders received after the due date cannot be guaranteed as to plant selection or </w:t>
      </w:r>
      <w:proofErr w:type="spellStart"/>
      <w:r w:rsidRPr="00DD6B98">
        <w:rPr>
          <w:color w:val="auto"/>
          <w:sz w:val="24"/>
          <w:szCs w:val="24"/>
        </w:rPr>
        <w:t>colour</w:t>
      </w:r>
      <w:proofErr w:type="spellEnd"/>
      <w:r w:rsidRPr="00DD6B98">
        <w:rPr>
          <w:color w:val="auto"/>
          <w:sz w:val="24"/>
          <w:szCs w:val="24"/>
        </w:rPr>
        <w:t xml:space="preserve"> but we will do our best. In some emergency cases we will try to arrange delivery.</w:t>
      </w:r>
    </w:p>
    <w:sectPr w:rsidR="00787D05" w:rsidRPr="00903E8A" w:rsidSect="008B2D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4821"/>
    <w:multiLevelType w:val="hybridMultilevel"/>
    <w:tmpl w:val="1D62B3B4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8AB833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A"/>
    <w:rsid w:val="00061917"/>
    <w:rsid w:val="00787D05"/>
    <w:rsid w:val="00903E8A"/>
    <w:rsid w:val="00931195"/>
    <w:rsid w:val="00C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46BF"/>
  <w15:chartTrackingRefBased/>
  <w15:docId w15:val="{86B0D428-A102-413B-B514-E0BDF0CD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CA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5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8A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D05"/>
    <w:pPr>
      <w:spacing w:after="400"/>
      <w:outlineLvl w:val="0"/>
    </w:pPr>
    <w:rPr>
      <w:rFonts w:asciiTheme="majorHAnsi" w:eastAsiaTheme="majorEastAsia" w:hAnsiTheme="majorHAnsi" w:cstheme="majorBidi"/>
      <w:caps/>
      <w:color w:val="029676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87D05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87D05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87D05"/>
    <w:pPr>
      <w:spacing w:after="120"/>
      <w:outlineLvl w:val="3"/>
    </w:pPr>
    <w:rPr>
      <w:iCs/>
      <w:color w:val="029676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87D05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787D05"/>
    <w:pPr>
      <w:numPr>
        <w:numId w:val="1"/>
      </w:numPr>
      <w:spacing w:after="120"/>
      <w:outlineLvl w:val="5"/>
    </w:pPr>
    <w:rPr>
      <w:color w:val="029676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">
    <w:name w:val="Contact"/>
    <w:basedOn w:val="Normal"/>
    <w:link w:val="ContactChar"/>
    <w:uiPriority w:val="10"/>
    <w:qFormat/>
    <w:rsid w:val="00787D05"/>
    <w:pPr>
      <w:spacing w:after="800"/>
      <w:contextualSpacing/>
      <w:jc w:val="center"/>
    </w:pPr>
  </w:style>
  <w:style w:type="character" w:customStyle="1" w:styleId="ContactChar">
    <w:name w:val="Contact Char"/>
    <w:basedOn w:val="DefaultParagraphFont"/>
    <w:link w:val="Contact"/>
    <w:uiPriority w:val="10"/>
    <w:rsid w:val="00787D05"/>
    <w:rPr>
      <w:color w:val="FFFFFF" w:themeColor="background1"/>
      <w:sz w:val="22"/>
      <w:lang w:val="en-US"/>
    </w:rPr>
  </w:style>
  <w:style w:type="paragraph" w:customStyle="1" w:styleId="Source">
    <w:name w:val="Source"/>
    <w:basedOn w:val="Normal"/>
    <w:link w:val="SourceChar"/>
    <w:uiPriority w:val="15"/>
    <w:qFormat/>
    <w:rsid w:val="00787D05"/>
    <w:pPr>
      <w:jc w:val="right"/>
    </w:pPr>
    <w:rPr>
      <w:color w:val="C0CF3A" w:themeColor="accent3"/>
      <w:sz w:val="32"/>
    </w:rPr>
  </w:style>
  <w:style w:type="character" w:customStyle="1" w:styleId="SourceChar">
    <w:name w:val="Source Char"/>
    <w:basedOn w:val="DefaultParagraphFont"/>
    <w:link w:val="Source"/>
    <w:uiPriority w:val="15"/>
    <w:rsid w:val="00787D05"/>
    <w:rPr>
      <w:color w:val="C0CF3A" w:themeColor="accent3"/>
      <w:sz w:val="32"/>
      <w:lang w:val="en-US"/>
    </w:rPr>
  </w:style>
  <w:style w:type="paragraph" w:customStyle="1" w:styleId="Indent">
    <w:name w:val="Indent"/>
    <w:basedOn w:val="Normal"/>
    <w:link w:val="IndentChar"/>
    <w:uiPriority w:val="15"/>
    <w:qFormat/>
    <w:rsid w:val="00787D05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787D05"/>
    <w:rPr>
      <w:color w:val="FFFFFF" w:themeColor="background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7D05"/>
    <w:rPr>
      <w:rFonts w:asciiTheme="majorHAnsi" w:eastAsiaTheme="majorEastAsia" w:hAnsiTheme="majorHAnsi" w:cstheme="majorBidi"/>
      <w:caps/>
      <w:color w:val="029676" w:themeColor="accent4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7D05"/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7D05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7D05"/>
    <w:rPr>
      <w:rFonts w:asciiTheme="majorHAnsi" w:eastAsiaTheme="majorEastAsia" w:hAnsiTheme="majorHAnsi" w:cstheme="majorBidi"/>
      <w:iCs/>
      <w:caps/>
      <w:color w:val="029676" w:themeColor="accent4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2"/>
    <w:qFormat/>
    <w:rsid w:val="00787D05"/>
    <w:pPr>
      <w:spacing w:after="240"/>
      <w:contextualSpacing/>
    </w:pPr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787D05"/>
    <w:rPr>
      <w:rFonts w:asciiTheme="majorHAnsi" w:eastAsiaTheme="majorEastAsia" w:hAnsiTheme="majorHAnsi" w:cstheme="majorBidi"/>
      <w:b/>
      <w:caps/>
      <w:color w:val="549E39" w:themeColor="accent1"/>
      <w:kern w:val="28"/>
      <w:sz w:val="7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05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05"/>
    <w:rPr>
      <w:rFonts w:eastAsiaTheme="minorEastAsia" w:cstheme="minorBidi"/>
      <w:caps/>
      <w:color w:val="FFFFFF" w:themeColor="background1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15"/>
    <w:qFormat/>
    <w:rsid w:val="00787D05"/>
    <w:pPr>
      <w:spacing w:before="480" w:after="360"/>
      <w:ind w:left="734"/>
    </w:pPr>
    <w:rPr>
      <w:b/>
      <w:iCs/>
      <w:color w:val="C0CF3A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787D05"/>
    <w:rPr>
      <w:b/>
      <w:iCs/>
      <w:color w:val="C0CF3A" w:themeColor="accent3"/>
      <w:sz w:val="60"/>
      <w:lang w:val="en-US"/>
    </w:rPr>
  </w:style>
  <w:style w:type="table" w:styleId="TableGrid">
    <w:name w:val="Table Grid"/>
    <w:basedOn w:val="TableNormal"/>
    <w:uiPriority w:val="39"/>
    <w:rsid w:val="00903E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E8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ervice@primus.ca" TargetMode="External"/><Relationship Id="rId5" Type="http://schemas.openxmlformats.org/officeDocument/2006/relationships/hyperlink" Target="mailto:davidfhall@magm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lelievre</dc:creator>
  <cp:keywords/>
  <dc:description/>
  <cp:lastModifiedBy>David Hall</cp:lastModifiedBy>
  <cp:revision>2</cp:revision>
  <dcterms:created xsi:type="dcterms:W3CDTF">2020-10-31T12:58:00Z</dcterms:created>
  <dcterms:modified xsi:type="dcterms:W3CDTF">2020-10-31T12:58:00Z</dcterms:modified>
</cp:coreProperties>
</file>